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E161D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й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-0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86676F">
        <w:rPr>
          <w:rFonts w:ascii="Times New Roman" w:hAnsi="Times New Roman"/>
          <w:sz w:val="28"/>
          <w:szCs w:val="28"/>
          <w:lang w:eastAsia="ru-RU"/>
        </w:rPr>
        <w:t>мае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6676F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6676F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86676F">
        <w:rPr>
          <w:rFonts w:ascii="Times New Roman" w:hAnsi="Times New Roman"/>
          <w:sz w:val="28"/>
          <w:szCs w:val="28"/>
          <w:lang w:eastAsia="ru-RU"/>
        </w:rPr>
        <w:t>июне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86676F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>-</w:t>
      </w:r>
      <w:r w:rsid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AF5490" w:rsidRPr="0086676F" w:rsidRDefault="00B650B4" w:rsidP="00150BA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86676F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86676F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86676F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86676F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.</w:t>
      </w:r>
    </w:p>
    <w:p w:rsidR="0086676F" w:rsidRPr="0086676F" w:rsidRDefault="0086676F" w:rsidP="008667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706F237" wp14:editId="15C82DB0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3B173C" w:rsidRPr="0073359B" w:rsidRDefault="00723DEA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- 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.</w:t>
      </w:r>
    </w:p>
    <w:p w:rsidR="00FD790F" w:rsidRDefault="0086676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5CF5FB9" wp14:editId="3F980A0F">
            <wp:extent cx="6054090" cy="3879850"/>
            <wp:effectExtent l="0" t="0" r="3810" b="63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6676F" w:rsidRDefault="0086676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86676F" w:rsidRPr="0073359B" w:rsidRDefault="0086676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 xml:space="preserve">июне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2024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86676F">
        <w:rPr>
          <w:rFonts w:ascii="Times New Roman" w:hAnsi="Times New Roman"/>
          <w:sz w:val="28"/>
          <w:szCs w:val="28"/>
          <w:lang w:eastAsia="ru-RU"/>
        </w:rPr>
        <w:t xml:space="preserve">июне </w:t>
      </w:r>
      <w:r w:rsidR="00AD055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proofErr w:type="gramStart"/>
      <w:r w:rsidR="0086676F" w:rsidRPr="0086676F">
        <w:rPr>
          <w:rFonts w:ascii="Times New Roman" w:hAnsi="Times New Roman"/>
          <w:sz w:val="28"/>
          <w:szCs w:val="28"/>
          <w:lang w:eastAsia="ru-RU"/>
        </w:rPr>
        <w:t>;</w:t>
      </w:r>
      <w:r w:rsid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C37D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(в мае 2024 года - 0 обращений, в июне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0B5" w:rsidRDefault="006B50B5">
      <w:pPr>
        <w:spacing w:after="0" w:line="240" w:lineRule="auto"/>
      </w:pPr>
      <w:r>
        <w:separator/>
      </w:r>
    </w:p>
  </w:endnote>
  <w:endnote w:type="continuationSeparator" w:id="0">
    <w:p w:rsidR="006B50B5" w:rsidRDefault="006B5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0B5" w:rsidRDefault="006B50B5">
      <w:pPr>
        <w:spacing w:after="0" w:line="240" w:lineRule="auto"/>
      </w:pPr>
      <w:r>
        <w:separator/>
      </w:r>
    </w:p>
  </w:footnote>
  <w:footnote w:type="continuationSeparator" w:id="0">
    <w:p w:rsidR="006B50B5" w:rsidRDefault="006B5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676F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B42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6C2E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50B5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76F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0CF7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06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7D0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77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1DA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4\&#1054;&#1090;&#1095;&#1077;&#1090;&#1099;%20&#1085;&#1072;%20&#1089;&#1072;&#1081;&#1090;\&#1054;&#1090;&#1095;&#1077;&#1090;&#1099;%20&#1085;&#1072;%20&#1089;&#1072;&#1081;&#1090;\&#1048;&#1102;&#1085;&#1100;\&#1042;&#1080;&#1076;&#1099;%20&#1086;&#1073;&#1088;&#1072;&#1097;&#1077;&#1085;&#1080;&#1081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июне 2024 года в сравнении с маем 2024 года и июнем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июнь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май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 июнь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2718248"/>
        <c:axId val="502714328"/>
        <c:axId val="0"/>
      </c:bar3DChart>
      <c:catAx>
        <c:axId val="502718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2714328"/>
        <c:crosses val="autoZero"/>
        <c:auto val="1"/>
        <c:lblAlgn val="ctr"/>
        <c:lblOffset val="100"/>
        <c:noMultiLvlLbl val="0"/>
      </c:catAx>
      <c:valAx>
        <c:axId val="50271432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27182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июне 2024 года в сравнении с маем 2024 года и июнем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июнь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май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 июнь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2718640"/>
        <c:axId val="502719424"/>
        <c:axId val="0"/>
      </c:bar3DChart>
      <c:catAx>
        <c:axId val="502718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2719424"/>
        <c:crosses val="autoZero"/>
        <c:auto val="1"/>
        <c:lblAlgn val="ctr"/>
        <c:lblOffset val="100"/>
        <c:noMultiLvlLbl val="0"/>
      </c:catAx>
      <c:valAx>
        <c:axId val="5027194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271864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DB8B-72F5-4972-B2F5-D2D0B1062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16867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581</cp:revision>
  <cp:lastPrinted>2020-12-02T03:26:00Z</cp:lastPrinted>
  <dcterms:created xsi:type="dcterms:W3CDTF">2020-09-22T09:58:00Z</dcterms:created>
  <dcterms:modified xsi:type="dcterms:W3CDTF">2024-08-27T07:45:00Z</dcterms:modified>
</cp:coreProperties>
</file>